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5" w:rsidRDefault="003F3845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PATVIRTINTA</w:t>
      </w:r>
    </w:p>
    <w:p w:rsidR="00A522E2" w:rsidRDefault="003F3845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Klaipėdos rajono savivaldybės tarybos</w:t>
      </w:r>
    </w:p>
    <w:p w:rsidR="003F3845" w:rsidRDefault="00F565E4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2020</w:t>
      </w:r>
      <w:r w:rsidR="003F3845">
        <w:rPr>
          <w:rFonts w:ascii="Times New Roman" w:hAnsi="Times New Roman"/>
          <w:sz w:val="24"/>
          <w:szCs w:val="24"/>
          <w:lang w:val="lt-LT" w:eastAsia="lt-LT"/>
        </w:rPr>
        <w:t xml:space="preserve"> m.                   d. sprendimu Nr.</w:t>
      </w:r>
    </w:p>
    <w:p w:rsidR="003F3845" w:rsidRPr="00DA4C2F" w:rsidRDefault="003F3845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DA4C2F" w:rsidRDefault="001F2692" w:rsidP="001F2692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1F2692">
        <w:rPr>
          <w:rFonts w:ascii="Times New Roman" w:hAnsi="Times New Roman"/>
          <w:b/>
          <w:sz w:val="24"/>
          <w:szCs w:val="24"/>
          <w:lang w:val="lt-LT" w:eastAsia="lt-LT"/>
        </w:rPr>
        <w:t>GARGŽDŲ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LOPŠELIO-DARŽELIO „ĄŽUOLIUKAS“ </w:t>
      </w:r>
    </w:p>
    <w:p w:rsidR="00DA4C2F" w:rsidRDefault="001F2692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DIREKTORĖ </w:t>
      </w:r>
      <w:r w:rsidRPr="001F2692">
        <w:rPr>
          <w:rFonts w:ascii="Times New Roman" w:hAnsi="Times New Roman"/>
          <w:b/>
          <w:sz w:val="24"/>
          <w:szCs w:val="24"/>
          <w:lang w:val="lt-LT" w:eastAsia="lt-LT"/>
        </w:rPr>
        <w:t>ELENA AČIENĖ</w:t>
      </w:r>
    </w:p>
    <w:p w:rsidR="001F2692" w:rsidRPr="001F2692" w:rsidRDefault="001F2692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F565E4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2019</w:t>
      </w:r>
      <w:r w:rsidR="001F2692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CA0992" w:rsidRPr="00DA4C2F" w:rsidRDefault="003D75D9" w:rsidP="00CA0992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2020-01-17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565E4">
        <w:rPr>
          <w:rFonts w:ascii="Times New Roman" w:hAnsi="Times New Roman"/>
          <w:sz w:val="24"/>
          <w:szCs w:val="24"/>
          <w:lang w:val="lt-LT" w:eastAsia="lt-LT"/>
        </w:rPr>
        <w:t>Nr. V8-</w:t>
      </w:r>
    </w:p>
    <w:p w:rsidR="00CA0992" w:rsidRDefault="00CA0992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Gargždai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4C2F" w:rsidRPr="00DA4C2F" w:rsidTr="003E6D20">
        <w:tc>
          <w:tcPr>
            <w:tcW w:w="9628" w:type="dxa"/>
          </w:tcPr>
          <w:p w:rsidR="00DA4C2F" w:rsidRDefault="00DA4C2F" w:rsidP="003E6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145AC9" w:rsidRPr="00BA06A9" w:rsidRDefault="00145AC9" w:rsidP="003E6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:rsidR="00A10641" w:rsidRDefault="00B17099" w:rsidP="006E582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2015–</w:t>
            </w:r>
            <w:r w:rsidR="00145AC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</w:t>
            </w:r>
            <w:r w:rsidR="0022018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 metų strateginio plano tikslas</w:t>
            </w:r>
            <w:r w:rsidR="0050782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00F4E"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239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pedagogo profesinę kvalifikaciją ir kompetenciją</w:t>
            </w:r>
            <w:r w:rsidR="003A7DD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Šiam tikslui įgyvendinti numatyti uždaviniai: </w:t>
            </w:r>
            <w:r w:rsidR="006E4CC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diegti informacines technologijas ugdymo procese,</w:t>
            </w:r>
            <w:r w:rsidR="00D1580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A7DD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kurti</w:t>
            </w:r>
            <w:r w:rsidR="00393FC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F42D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saugią ir sveiką ugdomąją aplinką, padėti vaikui tenkinti prigimtinius, pažintinius, socialinius, saviraiškos, etninius poreikius, saugoti ir stiprinti fizinę bei psichinę</w:t>
            </w:r>
            <w:r w:rsidR="003A4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sveikatą, siekti visapusiško vaiko </w:t>
            </w:r>
            <w:proofErr w:type="spellStart"/>
            <w:r w:rsidR="003A4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3A4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).</w:t>
            </w:r>
          </w:p>
          <w:p w:rsidR="00DA4C2F" w:rsidRDefault="00230AE7" w:rsidP="006E582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Stiprinama besimokančios bendruomenės idėja</w:t>
            </w:r>
            <w:r w:rsidR="00527E8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A4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Įstaigoje dirba kompetentingi darbuotojai. Jų išsilavinimas ir kvalifikacija užtikrina įstaigos prioritetinių krypčių, tikslų ir uždavinių</w:t>
            </w:r>
            <w:r w:rsidR="00A1064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A499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įgyven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dinimą. Pedagogams sudarytos sąlygos mokytis iš kitų</w:t>
            </w:r>
            <w:r w:rsidR="00EF1F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ikimokykl</w:t>
            </w:r>
            <w:r w:rsidR="00A40C9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inių įstaigų pedagogų, dalyvauti</w:t>
            </w:r>
            <w:r w:rsidR="00EF1F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metodiniuose renginiuose, seminaruose, kursuose įgytos ži</w:t>
            </w:r>
            <w:r w:rsidR="00B877F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nios panaudotos ugdymo </w:t>
            </w:r>
            <w:r w:rsidR="00EF1F5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turinio tobulinimui.</w:t>
            </w:r>
            <w:r w:rsidR="00A83F0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Pedagogai dalyvavo kursuose, seminaruose 93 dienas.</w:t>
            </w:r>
          </w:p>
          <w:p w:rsidR="00380FC9" w:rsidRDefault="00380FC9" w:rsidP="006E582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Strateginių uždavinių įgyvendinimą per 20</w:t>
            </w:r>
            <w:r w:rsidR="00D1580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19 m. kryptingai siejau su 2018</w:t>
            </w:r>
            <w:r w:rsidR="00B170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  <w:r w:rsidR="00D1580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mokslo metų veiklos plano tikslais ir uždaviniais</w:t>
            </w:r>
            <w:r w:rsidR="009D3C1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 Numatytų priemonių įgyvendinimui telkiau pedagogų komandą, sudariau darbo grupes, siekdama tenkinti kintančius ugdytinių poreikius ir tėvų lūkesčius.</w:t>
            </w:r>
          </w:p>
          <w:p w:rsidR="004931CE" w:rsidRDefault="00D86DF2" w:rsidP="004931C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Prioritetinės veiklos kryptys </w:t>
            </w:r>
            <w:r w:rsidR="00D1580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2019</w:t>
            </w:r>
            <w:r w:rsidR="0050782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  <w:r w:rsidR="0034650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ugdyti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nių fizinio aktyvumo skatinimas, vaikų komunikavimo kompetencijos ugdymas.</w:t>
            </w:r>
          </w:p>
          <w:p w:rsidR="0034650A" w:rsidRPr="004931CE" w:rsidRDefault="00D86DF2" w:rsidP="004931C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86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34650A" w:rsidRPr="00D86D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eiklos programos tikslai:</w:t>
            </w:r>
          </w:p>
          <w:p w:rsidR="0034650A" w:rsidRDefault="007F1D8D" w:rsidP="004931CE">
            <w:pPr>
              <w:pStyle w:val="Sraopastraipa"/>
              <w:numPr>
                <w:ilvl w:val="0"/>
                <w:numId w:val="1"/>
              </w:numPr>
              <w:tabs>
                <w:tab w:val="left" w:pos="709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Kurti modernią, estetiškai žaismingą, įvairiapusiškai turtingą</w:t>
            </w:r>
            <w:r w:rsidR="000351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palankią kūrybi</w:t>
            </w:r>
            <w:r w:rsidR="00CE49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nės raiškos skatinimui, išreiškiant aplinkos pažinimo įspūdžius ir išgyvenimus aplinką.</w:t>
            </w:r>
          </w:p>
          <w:p w:rsidR="00CE49D5" w:rsidRPr="00CE49D5" w:rsidRDefault="00CE49D5" w:rsidP="00B1709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sąlygas</w:t>
            </w:r>
            <w:r w:rsidR="00230A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sakytinės ir rašytinės kalbos ugdymui, pasitelkiant įvairias priemones</w:t>
            </w:r>
            <w:r w:rsidR="00EF1F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9F4CAE" w:rsidRPr="004931CE" w:rsidRDefault="00D80595" w:rsidP="004931CE">
            <w:pPr>
              <w:pStyle w:val="Sraopastraipa"/>
              <w:numPr>
                <w:ilvl w:val="0"/>
                <w:numId w:val="1"/>
              </w:numPr>
              <w:tabs>
                <w:tab w:val="left" w:pos="709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Tenkin</w:t>
            </w:r>
            <w:r w:rsidR="00035175"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 ugdytinių judėjimo poreikį,</w:t>
            </w:r>
            <w:r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56C84"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skatinti įvairiomis formomis ir būdais fizinį</w:t>
            </w:r>
            <w:r w:rsid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F1F56"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aktyvumą, </w:t>
            </w:r>
            <w:r w:rsidR="00342E37" w:rsidRP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įtraukti tėvus į sveikatos stiprinimo veiklas.</w:t>
            </w:r>
          </w:p>
          <w:p w:rsidR="00780E4C" w:rsidRDefault="00780E4C" w:rsidP="00B1709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Kryptingai įgyvendinant ugdymą laiduojančias programas, buvo sudarytos</w:t>
            </w:r>
            <w:r w:rsidR="00B368F8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sąlygos</w:t>
            </w:r>
            <w:r w:rsidR="00FB11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7044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saviraiškos, kalbinių</w:t>
            </w:r>
            <w:r w:rsidR="00B368F8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gebėjimų ugdymui,</w:t>
            </w:r>
            <w:r w:rsidR="00F44F2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sveikatos stiprinimui,</w:t>
            </w:r>
            <w:r w:rsidR="00B368F8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individualių poreikių tenkinimui.</w:t>
            </w:r>
          </w:p>
          <w:p w:rsidR="0046416E" w:rsidRPr="00A04C06" w:rsidRDefault="0046416E" w:rsidP="00B1709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Edukacinės grupių erdvės praturtintos naujomis ugdymo priemonėmis: įsigyta modernių, vaikų amžių bei poreikius atitinkančių</w:t>
            </w:r>
            <w:r w:rsidR="0096598C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priemonių </w:t>
            </w:r>
            <w:r w:rsidR="004270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įvairioms kompetencijoms ugdyti</w:t>
            </w:r>
            <w:r w:rsidR="004E10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Atsižvelgiant į laikmečio ir aplinkos pokyčius pedagogai tikslingai ir kūrybiškai taikė informacines ir komunikacines technologijas. Žaidimų forma vaikai supažindinti su šiuolaikinėmis technologijomis, jų galimybėmis (mokomoji kompiuterinė programa</w:t>
            </w:r>
            <w:r w:rsidR="004270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„Žiburėlis“, mokomoji priemonė interaktyviems stalams „</w:t>
            </w:r>
            <w:proofErr w:type="spellStart"/>
            <w:r w:rsidR="004270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Mozabook</w:t>
            </w:r>
            <w:proofErr w:type="spellEnd"/>
            <w:r w:rsidR="004270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 vaikiškos ausinės, MP3 grotuvai, lėlės socialiniam emociniam ugdymui</w:t>
            </w:r>
            <w:r w:rsidR="007671D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pagal programą „</w:t>
            </w:r>
            <w:proofErr w:type="spellStart"/>
            <w:r w:rsidR="007671DD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Kimochies</w:t>
            </w:r>
            <w:proofErr w:type="spellEnd"/>
            <w:r w:rsidR="007671DD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A40C9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Siekiant įvairinti ugdymo turinį, įsigyta priemonių eksperimentams, stebėjimams. </w:t>
            </w:r>
            <w:r w:rsidR="0096598C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Turtinga, funkcionali </w:t>
            </w:r>
            <w:proofErr w:type="spellStart"/>
            <w:r w:rsidR="0096598C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96598C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aplinka, įvairių ugdymo būdų ir formų panaudojimas, pedagogų pastangos bei kūrybiškumas laidavo sėkmingą įvairių projektų įgyvendinimą.</w:t>
            </w:r>
            <w:r w:rsidR="00FB11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Vykdomas ilgalaikis respublikinis specialiųjų</w:t>
            </w:r>
            <w:r w:rsidR="00161A3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pedagogų ir logopedų prevencinis projektas 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161A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 moko“. Projekto koordinatorė – logopedė Jurga </w:t>
            </w:r>
            <w:proofErr w:type="spellStart"/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Lukauskienė</w:t>
            </w:r>
            <w:proofErr w:type="spellEnd"/>
            <w:r w:rsidR="00161A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Projek</w:t>
            </w:r>
            <w:r w:rsidR="002038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 dalyvavo 7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 ugdytiniai bei vaikai,</w:t>
            </w:r>
            <w:r w:rsidR="00161A3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turintys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kalbos ir kalbėjimo sutrikimų.</w:t>
            </w:r>
            <w:r w:rsidR="002038E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Pasidalinta </w:t>
            </w:r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pozity</w:t>
            </w:r>
            <w:r w:rsidR="002038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viąja</w:t>
            </w:r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darbo patirtimi su</w:t>
            </w:r>
            <w:r w:rsidR="004E10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rajono ugdymo įstaigų ir Klaipėdos miesto lopšelio-darželio </w:t>
            </w:r>
            <w:r w:rsidR="00221C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„Versmė“ pedagogais. Pranešimą t</w:t>
            </w:r>
            <w:r w:rsid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ema „Projektas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931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galimybė tobulėti“ skaitė logopedė Jurga </w:t>
            </w:r>
            <w:proofErr w:type="spellStart"/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Lukauskienė</w:t>
            </w:r>
            <w:proofErr w:type="spellEnd"/>
            <w:r w:rsidR="005548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221C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 ugdy</w:t>
            </w:r>
            <w:r w:rsidR="004C2C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 mokytoja Edita </w:t>
            </w:r>
            <w:proofErr w:type="spellStart"/>
            <w:r w:rsidR="004C2C5B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Jančauskienė</w:t>
            </w:r>
            <w:proofErr w:type="spellEnd"/>
            <w:r w:rsidR="004C2C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E10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skaitė pranešima</w:t>
            </w:r>
            <w:r w:rsidR="00221C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tema „Socialinio emocinio ugdymo patirtis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</w:t>
            </w:r>
            <w:r w:rsidR="004270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Žvirbliukų</w:t>
            </w:r>
            <w:r w:rsidR="00E12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grupėje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4C2C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respublikos lopšelių-</w:t>
            </w:r>
            <w:r w:rsidR="00221C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darželių „Ąžuoliukas“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1C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sambūrio konferencijoje „Kūrybiškos inovacijos ugdant šiuolaikinį vaiką“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Gerosios patirties sklaida rajono pedagogams 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stendiniai pranešimai: </w:t>
            </w:r>
            <w:proofErr w:type="spellStart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eTwinning</w:t>
            </w:r>
            <w:proofErr w:type="spellEnd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projektų „Obuolys</w:t>
            </w:r>
            <w:r w:rsidR="008914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8914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Pasaka maiše“, </w:t>
            </w:r>
            <w:r w:rsidR="008914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Gėlės gyvenimas nuo sėklos iki žiedo“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Stendinius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pranešimus pristatė</w:t>
            </w:r>
            <w:r w:rsidR="008914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meninio ugdymo mokytoja 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Daiva </w:t>
            </w:r>
            <w:proofErr w:type="spellStart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Paškauskienė</w:t>
            </w:r>
            <w:proofErr w:type="spellEnd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ikimokyklinio ugdymo mokytojos Alma </w:t>
            </w:r>
            <w:proofErr w:type="spellStart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Spingienė</w:t>
            </w:r>
            <w:proofErr w:type="spellEnd"/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Jurgita Šiaulienė</w:t>
            </w:r>
            <w:r w:rsidR="00332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5377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E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Organizavome respublikin</w:t>
            </w:r>
            <w:r w:rsidR="00E12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332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ir priešmokyklinio ugdymo</w:t>
            </w:r>
            <w:r w:rsidR="003E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mokytojų, pagalbos mokiniui specialistų</w:t>
            </w:r>
            <w:r w:rsidR="00E12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projektą</w:t>
            </w:r>
            <w:r w:rsidR="003E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lavinamųjų žaidimų</w:t>
            </w:r>
            <w:r w:rsidR="002B78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idėjų</w:t>
            </w:r>
            <w:r w:rsidR="003E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mug</w:t>
            </w:r>
            <w:r w:rsidR="00E152B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</w:t>
            </w:r>
            <w:r w:rsidR="003E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„Paukštį iš plunksnos pažinsi“</w:t>
            </w:r>
            <w:r w:rsidR="002B78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parengėme lavinamųjų žaidimų katalogą.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gyvendintas e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tninės kultūros plėtro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projektas „</w:t>
            </w:r>
            <w:r w:rsidR="00E12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Tu,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paukšteli, pačiulbėk“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Tęsiamas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socialinės emocinės kompetencijos ugdymo projektas „Aš</w:t>
            </w:r>
            <w:r w:rsidR="00300F4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+</w:t>
            </w:r>
            <w:r w:rsidR="00300F4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</w:t>
            </w:r>
            <w:r w:rsidR="00300F4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4C06">
              <w:rPr>
                <w:rFonts w:ascii="Times New Roman" w:hAnsi="Times New Roman"/>
                <w:sz w:val="24"/>
                <w:szCs w:val="24"/>
                <w:lang w:val="en-US" w:eastAsia="lt-LT"/>
              </w:rPr>
              <w:t>=</w:t>
            </w:r>
            <w:r w:rsidR="00300F4E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r w:rsidR="008914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Mes“.</w:t>
            </w:r>
            <w:r w:rsidR="004941A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Įgyvendintas</w:t>
            </w:r>
            <w:r w:rsidR="00332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respublikinis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</w:t>
            </w:r>
            <w:r w:rsidR="00332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projektas „Vėduoklė mamai 2019</w:t>
            </w:r>
            <w:r w:rsidR="00E12F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respublikinis vaikų</w:t>
            </w:r>
            <w:r w:rsidR="004941A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4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įstaigų ekologinis projektas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„Auginu gėlę 2019</w:t>
            </w:r>
            <w:r w:rsidR="004941A8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B17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4941A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skirtas p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asaulinei žemės dienai pažymėti</w:t>
            </w:r>
          </w:p>
          <w:p w:rsidR="0096598C" w:rsidRDefault="00D80019" w:rsidP="009F4CA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Kūrybiškumo ugdymui, pažinimo plėtojimui, tradicijų puoselėjimui organizuoti tradiciniai ir netradiciniai renginiai</w:t>
            </w:r>
            <w:r w:rsidR="008071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D</w:t>
            </w:r>
            <w:r w:rsidR="00CF000A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1C49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lės savaitė </w:t>
            </w:r>
            <w:r w:rsidR="008071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„Sveikas </w:t>
            </w:r>
            <w:proofErr w:type="spellStart"/>
            <w:r w:rsidR="008071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rudenėli</w:t>
            </w:r>
            <w:proofErr w:type="spellEnd"/>
            <w:r w:rsidR="008071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„Aktyvios mokyk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los savaitė“, pasaulinė akcija ,,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Pamoka lauke“. K</w:t>
            </w:r>
            <w:r w:rsidR="00350A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olektyvinių darbų parodos:</w:t>
            </w:r>
            <w:r w:rsidR="00E269B8" w:rsidRPr="009F4C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„Rudens puokštė darželiui“, </w:t>
            </w:r>
            <w:r w:rsidR="008071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ugdytinių šeimų rudens gėrybių paroda „Linksmosios daržovės“.</w:t>
            </w:r>
          </w:p>
          <w:p w:rsidR="007D7131" w:rsidRPr="009F4CAE" w:rsidRDefault="00B20CF1" w:rsidP="00CB23E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</w:t>
            </w:r>
            <w:r w:rsidR="00212C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9C398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metais didelis dėmesys skiriamas saugios, patrauklios, vaikų fizinį aktyvumą skatin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ančios aplinkos kūrimui. Dalyvavome </w:t>
            </w:r>
            <w:r w:rsidR="001D725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apskrities vyriausiojo policijos komisariato organizuotame 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konkurse „Saugiausias 2019 metų darželis“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laimėta antra vieta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(priešmokyklinio ugdymo mokytoja Rasa </w:t>
            </w:r>
            <w:proofErr w:type="spellStart"/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Andriušienė</w:t>
            </w:r>
            <w:proofErr w:type="spellEnd"/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23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Aktyviai dalyvavome </w:t>
            </w:r>
            <w:r w:rsidR="000F41FC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Lietuvos masinio futbolo asociacijos ir Lietuvos</w:t>
            </w:r>
            <w:r w:rsidR="00967C8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futbolo federacijos</w:t>
            </w:r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projekte „</w:t>
            </w:r>
            <w:proofErr w:type="spellStart"/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Futboliukas</w:t>
            </w:r>
            <w:proofErr w:type="spellEnd"/>
            <w:r w:rsidR="006F7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  <w:r w:rsidR="000F41F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67C88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renginiai s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veikatos ugdymui: sveikatos savaitė</w:t>
            </w:r>
            <w:r w:rsidR="00967C8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„Judriausias darželis“</w:t>
            </w:r>
            <w:r w:rsidR="002121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pavasario sport</w:t>
            </w:r>
            <w:r w:rsidR="001D72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šventė „Sportuoja visa šeima“, š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aški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konkursas „Baltieji pradeda“ (</w:t>
            </w:r>
            <w:r w:rsidR="006F1B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priešmokyklinio ugdymo pedagogė Ilona Sruogienė),</w:t>
            </w:r>
            <w:r w:rsidR="002121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futbolo turnyras priešmokyklinio amžiaus vaikams</w:t>
            </w:r>
            <w:r w:rsidR="001C49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  <w:p w:rsidR="004E6A76" w:rsidRDefault="004E6A76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4E6A76" w:rsidRPr="00DA4C2F" w:rsidRDefault="004E6A76" w:rsidP="004E6A7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A70AF" w:rsidRPr="00DA4C2F" w:rsidTr="00F22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Teikti pagalbą jauniems specialistams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sąlygas studentams, siunčiamiems atlikti praktiką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 mokymo įstaiga sudaryta studento praktinio mokymo sutartis. Paskirtas praktikos vadovas sudarys galimybę studentui įgyvendinti praktikos tikslus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AF" w:rsidRDefault="00507828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 Šiaulių universitetu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yra 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dvi praktinio mokymo sutarys;</w:t>
            </w:r>
          </w:p>
          <w:p w:rsidR="008A7AA5" w:rsidRPr="00DA4C2F" w:rsidRDefault="00507828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 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Klaipėdos turizmo mokykla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yra 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sudaryta viena praktinio mokymo sutartis</w:t>
            </w:r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 Klaipėdos valstybine</w:t>
            </w:r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kolegija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yra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sudarytos keturios praktinio 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mokymo sutartys. </w:t>
            </w:r>
            <w:r w:rsidR="00F813B8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Praktikos vadovais p</w:t>
            </w:r>
            <w:r w:rsidR="008A7A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askirti </w:t>
            </w:r>
            <w:r w:rsidR="00AB0D0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au</w:t>
            </w:r>
            <w:r w:rsidR="00F813B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kštos kvalifikacijos ir </w:t>
            </w:r>
            <w:r w:rsidR="00AB0D0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ilgametę darbo patirtį </w:t>
            </w:r>
            <w:r w:rsidR="00F813B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turintys darbuotojai, kurie sudaro sąlygas praktikos tikslų </w:t>
            </w:r>
            <w:r w:rsidR="005D45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priemonių </w:t>
            </w:r>
            <w:r w:rsidR="00F813B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įgyvendinimui. </w:t>
            </w:r>
          </w:p>
        </w:tc>
      </w:tr>
      <w:tr w:rsidR="00CA70AF" w:rsidRPr="00DA4C2F" w:rsidTr="00F22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Užtikrinti mokytojų padėjėjoms mokymus apie darbą su vaikais, turinčiais specialiųjų ugdymosi poreikių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Sėkmingas ir kryptingas mokytojų padėjėjų kvalifikacijos tobulinimas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du kvalifikacijos tobulinimo renginiai mokytojų padėjėjoms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5B" w:rsidRDefault="0006453F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27E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mokymai mokytojų padėjėjoms</w:t>
            </w:r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(darbui su specialiųjų poreikių turinčiu vaiku)</w:t>
            </w:r>
            <w:r w:rsidR="0050782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</w:t>
            </w:r>
            <w:r w:rsidR="002D054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aiko emocijų ir elgesio sunkumai bei jų sprendimas </w:t>
            </w:r>
            <w:proofErr w:type="spellStart"/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bendradarbiau</w:t>
            </w:r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jant.</w:t>
            </w:r>
            <w:proofErr w:type="spellEnd"/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F13F5B" w:rsidRDefault="003D75D9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ektorė</w:t>
            </w:r>
            <w:r w:rsidR="00F13F5B"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</w:t>
            </w:r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Eglė </w:t>
            </w:r>
            <w:proofErr w:type="spellStart"/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Strazdauskienė</w:t>
            </w:r>
            <w:proofErr w:type="spellEnd"/>
            <w:r w:rsidR="00B707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psichologė</w:t>
            </w:r>
            <w:r w:rsidR="00F13F5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CA70AF" w:rsidRPr="00DA4C2F" w:rsidRDefault="0006453F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="00060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Mokytojų padėjėja</w:t>
            </w:r>
            <w:r w:rsidR="002D054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35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A612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darbui su SUP </w:t>
            </w:r>
            <w:r w:rsidR="00060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turinčiu </w:t>
            </w:r>
            <w:r w:rsidR="00A612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vaiku</w:t>
            </w:r>
            <w:r w:rsidR="0035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psichologė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Eglė </w:t>
            </w:r>
            <w:proofErr w:type="spellStart"/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Strazdauskienė</w:t>
            </w:r>
            <w:proofErr w:type="spellEnd"/>
            <w:r w:rsidR="00A612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054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individualiai</w:t>
            </w:r>
            <w:r w:rsidR="00A612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</w:t>
            </w:r>
            <w:r w:rsidR="00060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upažindinto</w:t>
            </w:r>
            <w:r w:rsidR="00A612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</w:t>
            </w:r>
            <w:r w:rsidR="0035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Klaipėdos rajono pedagoginės p</w:t>
            </w:r>
            <w:r w:rsidR="00060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35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ichologin</w:t>
            </w:r>
            <w:r w:rsidR="00060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 tarnybos parengtomis vertinimo išvadomis</w:t>
            </w:r>
            <w:r w:rsidR="0035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aptarė rekomendacijas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2D054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A70AF" w:rsidRPr="00DA4C2F" w:rsidTr="00F22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Užtikrinti sėkmingą naujų ugdytinių priėmimą ir jų adaptaciją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Tinkamai pasirengta būsimų ugdytinių priėmimui ir jų adaptacijai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Organizuotas informacinis susirinkimas naujai priimtų ugdytinių tėvams, pasirašytos sutartys, aptarti vaikų priėmimo planai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AF" w:rsidRDefault="000D12E5" w:rsidP="000D12E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2019 m. gegužės mėn. organizuotas informacinis susirinkimas naujai priimtų ugdytinių tėvams.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2.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Strazdauskienė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psichologė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skaitė paskaitą‚ ,,Adaptacija darželyje“.</w:t>
            </w:r>
          </w:p>
          <w:p w:rsidR="000D12E5" w:rsidRDefault="000D12E5" w:rsidP="000D12E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3.Paruošti ir išdalinti tėvams lankstinukai-rekomendacijos </w:t>
            </w:r>
            <w:r w:rsidR="001E3DA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„Pasiruošiu į darželį“.</w:t>
            </w:r>
          </w:p>
          <w:p w:rsidR="001E3DAA" w:rsidRPr="00DA4C2F" w:rsidRDefault="001E3DAA" w:rsidP="000D12E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2019 m. rugsėjo-lapkričio mėn. psichologė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Strazdauskienė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pagal poreikį teikė individualias psichologines konsultacijas tėvams bei ikimokyklinio ugdymo mokytojoms.</w:t>
            </w:r>
          </w:p>
        </w:tc>
      </w:tr>
      <w:tr w:rsidR="00CA70AF" w:rsidRPr="00DA4C2F" w:rsidTr="00F222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Plėtoti atviro bendravimo ir bendradarbiavimo kultūrą ir kultūrinius mainus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Bendrauti su rajono, respublikos lopšeliais- darželiais, socialiniais partneriais, rengiant parodas, vykdant bendrus kūrybinius projektus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E3287E" w:rsidRDefault="00CA70AF" w:rsidP="0053151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Bendradarbiauta su respublikos ikimokyklinėmis įstaigomis, turinčiomis pavadinimą „Ąžuoliukas“, įstaigos bendruomenė sutelkta projektų, akcijų, konkursų įgyvendinimui.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B" w:rsidRDefault="000B5EFB" w:rsidP="00F13F5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Respublikos lopšelių-darželių „Ąžuoliukas“ sambūrio konferencijoje</w:t>
            </w:r>
            <w:r w:rsidR="00EC289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Tauragės lopšelyje-d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arželyje „Ąžuoliukas“ pranešimą</w:t>
            </w:r>
            <w:r w:rsidR="00EC289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„Socialinio emocinio ugd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t>ymo patirtis „Žirniukų“ grupėje“ skaitė</w:t>
            </w:r>
            <w:r w:rsidR="00EC289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Edita </w:t>
            </w:r>
            <w:proofErr w:type="spellStart"/>
            <w:r w:rsidR="00EC289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Jančauskienė</w:t>
            </w:r>
            <w:proofErr w:type="spellEnd"/>
            <w:r w:rsidR="00EC289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ikimokyklinio ugdymo mokytoja.</w:t>
            </w:r>
          </w:p>
          <w:p w:rsidR="009C76E0" w:rsidRDefault="00EC289E" w:rsidP="007F511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Palangos lopšelyje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darželyje „Ąžuoliukas“ respublikinė praktinė konferencija</w:t>
            </w:r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B5B9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pranešimą</w:t>
            </w:r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tema „Ekologinio sąmoningumo ugdymas priešmo</w:t>
            </w:r>
            <w:r w:rsidR="007F511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kyklinio ugdymo grupėje“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F511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skaitė</w:t>
            </w:r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Rasa </w:t>
            </w:r>
            <w:proofErr w:type="spellStart"/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Lenkauskienė</w:t>
            </w:r>
            <w:proofErr w:type="spellEnd"/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priešmokyklinio ugdymo pedagogė.</w:t>
            </w:r>
          </w:p>
          <w:p w:rsidR="009C76E0" w:rsidRPr="00DA4C2F" w:rsidRDefault="007F511A" w:rsidP="00385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Ugdytinių šeimų darbų paroda </w:t>
            </w:r>
            <w:r w:rsidR="009C76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„Dovanų maišelis“.</w:t>
            </w:r>
          </w:p>
        </w:tc>
      </w:tr>
    </w:tbl>
    <w:p w:rsidR="00CA70AF" w:rsidRDefault="00CA70A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rizikų</w:t>
      </w:r>
      <w:proofErr w:type="spellEnd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6" w:rsidRDefault="00DA4C2F" w:rsidP="00036F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D0C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 sveikatos stiprinimo progra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 „Aš sveikas, kai žinau“ 2019–</w:t>
            </w:r>
            <w:r w:rsidR="008D0C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2023 m.</w:t>
            </w:r>
          </w:p>
          <w:p w:rsidR="00DA4C2F" w:rsidRPr="00DA4C2F" w:rsidRDefault="008D0CD4" w:rsidP="00036F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 m. balandžio 30</w:t>
            </w:r>
            <w:r w:rsidR="003D43A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d. Gargždų lopšelis-darželis „Ąžuoliukas“ pripažintas sveikatą stiprinančia mokykla. </w:t>
            </w:r>
            <w:r w:rsidR="00AB5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Pažymėjimo Nr.</w:t>
            </w:r>
            <w:r w:rsidR="003D43A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B58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SM-552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AB5841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Sudarytos palankios </w:t>
            </w:r>
            <w:r w:rsidR="000E384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sąlygos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ugdytiniams koreguoti kasdienio gyvenimo įpročius ir įgūdžius ugda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nt sveikos gyvensenos pagrindus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palaikyti ir žadinti vaiko judėjimo poreikį, skatinti fizinį aktyvumą</w:t>
            </w:r>
            <w:r w:rsidR="003D43A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 </w:t>
            </w:r>
            <w:proofErr w:type="spellStart"/>
            <w:r w:rsidR="003D43AF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tarpinstitucinį</w:t>
            </w:r>
            <w:proofErr w:type="spellEnd"/>
            <w:r w:rsidR="003D43A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bendradarbiavimą. 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08379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Parengtas</w:t>
            </w:r>
            <w:r w:rsidR="00DF47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lopšelio-darželio „Ąžuoliukas“</w:t>
            </w:r>
            <w:r w:rsidR="00387A6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D75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strateginis planas</w:t>
            </w:r>
            <w:r w:rsidR="00DF47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2020–</w:t>
            </w:r>
            <w:r w:rsidR="00387A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2022 metams</w:t>
            </w:r>
            <w:r w:rsidR="003D75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E02976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Tikslingai organizuoti įstaigos veiklą, </w:t>
            </w:r>
            <w:r w:rsidR="00CB08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telkti bendruomenę sprendžiant aktualias</w:t>
            </w:r>
            <w:r w:rsidR="00CB08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problemas.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506C7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08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</w:t>
            </w:r>
            <w:r w:rsidR="004F493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455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„</w:t>
            </w:r>
            <w:r w:rsidR="00CB08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Ąžuoliukas“ informacinės sistemos duomenų saugos nuostatai, nešiojamų kompiuterių</w:t>
            </w:r>
            <w:r w:rsidR="00AD6C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08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naudojimo tvarkos aprašas</w:t>
            </w:r>
            <w:r w:rsidR="00AD6C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konfidencialumo pasižadėjimas.</w:t>
            </w:r>
            <w:r w:rsidR="0044552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81270E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4455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žtikrin</w:t>
            </w:r>
            <w:r w:rsidR="003D75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tas elektroninės informacinės sistemos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D75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asmens duomenų saugumas ir konfidencialumas</w:t>
            </w:r>
            <w:r w:rsidR="00385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bookmarkStart w:id="0" w:name="_GoBack"/>
            <w:bookmarkEnd w:id="0"/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506C7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D6C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Lyderystės skatinimas bendruomenėje</w:t>
            </w:r>
          </w:p>
        </w:tc>
      </w:tr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B73BD" w:rsidRDefault="009B73B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br w:type="page"/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mokykloje – 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</w:t>
      </w:r>
      <w:r w:rsidR="00603DE0">
        <w:rPr>
          <w:rFonts w:ascii="Times New Roman" w:hAnsi="Times New Roman"/>
          <w:lang w:val="lt-LT" w:eastAsia="lt-LT"/>
        </w:rPr>
        <w:t xml:space="preserve">    </w:t>
      </w:r>
      <w:r w:rsidR="00603DE0"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:rsidR="00DA4C2F" w:rsidRPr="00603DE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3923A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 w:rsidR="00A4504C">
        <w:rPr>
          <w:rFonts w:ascii="Times New Roman" w:hAnsi="Times New Roman"/>
          <w:color w:val="000000"/>
          <w:lang w:val="lt-LT" w:eastAsia="lt-LT"/>
        </w:rPr>
        <w:t>darbuotojų atstovavimą įgyvendinantis asmuo</w:t>
      </w:r>
      <w:r w:rsidR="00603DE0">
        <w:rPr>
          <w:rFonts w:ascii="Times New Roman" w:hAnsi="Times New Roman"/>
          <w:color w:val="000000"/>
          <w:lang w:val="lt-LT" w:eastAsia="lt-LT"/>
        </w:rPr>
        <w:t>)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A4C2F" w:rsidRPr="00E3287E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A4C2F" w:rsidRPr="00E3287E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AD6C52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 Aktyvinti šeimos ir įstaigos bendradarbiavimą.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AD6C52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Aktyvus tėvų dalyvavimas įstaigos veiklos organizavime</w:t>
            </w:r>
            <w:r w:rsidR="002C16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taikomi įvairesni bendradarbiavimo būdai ir formos.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2C1693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Tėvai ir lopšelio-darželio darbuotojai aktyviai dalyvauja įstaigos veiklos organizavime, teikia siūlymus paslaugų kokybei gerinti (bendri renginiai, veiklos su tėvais).</w:t>
            </w:r>
          </w:p>
        </w:tc>
      </w:tr>
      <w:tr w:rsidR="00DA4C2F" w:rsidRPr="00E3287E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Default="002C1693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 w:rsidR="003236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ar atnaujinti įs</w:t>
            </w:r>
            <w:r w:rsidR="006B5B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taigos veiklą </w:t>
            </w:r>
            <w:proofErr w:type="spellStart"/>
            <w:r w:rsidR="006B5B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reglamentuojan-</w:t>
            </w:r>
            <w:proofErr w:type="spellEnd"/>
          </w:p>
          <w:p w:rsidR="00DA4C2F" w:rsidRPr="00E3287E" w:rsidRDefault="006B5B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tys dokumentai</w:t>
            </w:r>
            <w:r w:rsidR="003236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užtikrinantys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atiktį</w:t>
            </w:r>
            <w:proofErr w:type="spellEnd"/>
            <w:r w:rsidR="003236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pasikeitusiems teisės aktams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376E58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 užtikrinamas darbo apmokėjimo įstatymo įgyvendinimas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376E58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Parengti, papildyti, atnaujinti su galiojančio dokumento</w:t>
            </w:r>
            <w:r w:rsidR="00337E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įgyvendinimu susiję dokumentai</w:t>
            </w:r>
            <w:r w:rsidR="00337E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(darbo apmokėjimo tvarkos aprašas,</w:t>
            </w:r>
            <w:r w:rsidR="00337E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darbuotojų</w:t>
            </w:r>
            <w:r w:rsidR="00337E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metinės veiklos</w:t>
            </w:r>
            <w:r w:rsidR="00337E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vertinimo tvarkos aprašas, darbo sutartys, įsakymai).</w:t>
            </w:r>
          </w:p>
        </w:tc>
      </w:tr>
      <w:tr w:rsidR="00DA4C2F" w:rsidRPr="00E3287E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337ED6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</w:t>
            </w:r>
            <w:r w:rsidR="006B5B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ikimokyklinį ir priešmokyklinio amžiaus vaikų ugdymą netradicinėje aplinkoje.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6B5B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edukacines išvykas į muziejų, vaikų biblioteką. Plėtoti </w:t>
            </w:r>
            <w:r w:rsidR="009C5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gdomosios veiklos įvairov</w:t>
            </w:r>
            <w:r w:rsidR="009C5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ę darželis „be </w:t>
            </w:r>
            <w:r w:rsidR="009C53E1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sienų“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9C53E1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Įrengti edukacines erdves tiriamajai-pažintinei veiklai. Darželio teritorijoje plėsti kūrybines erdves.</w:t>
            </w:r>
          </w:p>
        </w:tc>
      </w:tr>
      <w:tr w:rsidR="00DA4C2F" w:rsidRPr="00E3287E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9B73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E3287E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9C53E1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</w:t>
            </w:r>
            <w:r w:rsidR="00DA4C2F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ikimokyklinio ir priešmokyklinio amžiaus vaikų pasiekimų ir pažangos vertinimą.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917D87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individualios vaiko pažangos ir pasiekimų stebėjimo ir fiksavimo priemones. Įtraukti tėvus į vaikų pasiekimų ir asmeninės pažangos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stebėseną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vertinimą.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917D87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vaikų individualios pažangos ir pasiekimų stebėjimo bei fiksavimo aplankai. Įdiegta elektroninė prieiga ugdytinių tėvams prie elektroninio dienyno „Mūsų darželis“ dėl susipažinimo su vaiko pažangos ir pasiekimų vertinimu.</w:t>
            </w:r>
          </w:p>
        </w:tc>
      </w:tr>
    </w:tbl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4931CE"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92" w:rsidRDefault="00FA6192">
      <w:r>
        <w:separator/>
      </w:r>
    </w:p>
  </w:endnote>
  <w:endnote w:type="continuationSeparator" w:id="0">
    <w:p w:rsidR="00FA6192" w:rsidRDefault="00F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783C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92" w:rsidRDefault="00FA6192">
      <w:r>
        <w:separator/>
      </w:r>
    </w:p>
  </w:footnote>
  <w:footnote w:type="continuationSeparator" w:id="0">
    <w:p w:rsidR="00FA6192" w:rsidRDefault="00FA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3791"/>
      <w:docPartObj>
        <w:docPartGallery w:val="Page Numbers (Top of Page)"/>
        <w:docPartUnique/>
      </w:docPartObj>
    </w:sdtPr>
    <w:sdtEndPr/>
    <w:sdtContent>
      <w:p w:rsidR="00A30523" w:rsidRDefault="00783CBE">
        <w:pPr>
          <w:pStyle w:val="Antrats"/>
          <w:jc w:val="center"/>
        </w:pPr>
        <w:r>
          <w:fldChar w:fldCharType="begin"/>
        </w:r>
        <w:r w:rsidR="00A30523">
          <w:instrText>PAGE   \* MERGEFORMAT</w:instrText>
        </w:r>
        <w:r>
          <w:fldChar w:fldCharType="separate"/>
        </w:r>
        <w:r w:rsidR="00385C06" w:rsidRPr="00385C06">
          <w:rPr>
            <w:noProof/>
            <w:lang w:val="lt-LT"/>
          </w:rPr>
          <w:t>6</w:t>
        </w:r>
        <w:r>
          <w:fldChar w:fldCharType="end"/>
        </w:r>
      </w:p>
    </w:sdtContent>
  </w:sdt>
  <w:p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BA7"/>
    <w:multiLevelType w:val="hybridMultilevel"/>
    <w:tmpl w:val="C5BA1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606F"/>
    <w:multiLevelType w:val="hybridMultilevel"/>
    <w:tmpl w:val="F25416AC"/>
    <w:lvl w:ilvl="0" w:tplc="1EF88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7909"/>
    <w:multiLevelType w:val="hybridMultilevel"/>
    <w:tmpl w:val="8FC27644"/>
    <w:lvl w:ilvl="0" w:tplc="09A09CFA">
      <w:start w:val="2018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40203D"/>
    <w:multiLevelType w:val="hybridMultilevel"/>
    <w:tmpl w:val="23642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0089E"/>
    <w:rsid w:val="00017518"/>
    <w:rsid w:val="00031D8A"/>
    <w:rsid w:val="00035175"/>
    <w:rsid w:val="00036FB3"/>
    <w:rsid w:val="00057C80"/>
    <w:rsid w:val="00060330"/>
    <w:rsid w:val="00062C39"/>
    <w:rsid w:val="0006453F"/>
    <w:rsid w:val="00072277"/>
    <w:rsid w:val="00075D3C"/>
    <w:rsid w:val="0008379D"/>
    <w:rsid w:val="0009653E"/>
    <w:rsid w:val="000B1D54"/>
    <w:rsid w:val="000B5EFB"/>
    <w:rsid w:val="000B663F"/>
    <w:rsid w:val="000B7D26"/>
    <w:rsid w:val="000C0A7D"/>
    <w:rsid w:val="000C1C91"/>
    <w:rsid w:val="000C7008"/>
    <w:rsid w:val="000D12E5"/>
    <w:rsid w:val="000E14D7"/>
    <w:rsid w:val="000E3843"/>
    <w:rsid w:val="000F41FC"/>
    <w:rsid w:val="0011248C"/>
    <w:rsid w:val="00120C7D"/>
    <w:rsid w:val="0012464F"/>
    <w:rsid w:val="00125BDD"/>
    <w:rsid w:val="00131B0A"/>
    <w:rsid w:val="001405AE"/>
    <w:rsid w:val="00144173"/>
    <w:rsid w:val="00145AC9"/>
    <w:rsid w:val="0015610F"/>
    <w:rsid w:val="00161010"/>
    <w:rsid w:val="00161A32"/>
    <w:rsid w:val="00162442"/>
    <w:rsid w:val="0016412F"/>
    <w:rsid w:val="0016440D"/>
    <w:rsid w:val="00175F7C"/>
    <w:rsid w:val="00183701"/>
    <w:rsid w:val="0018596C"/>
    <w:rsid w:val="00185FD7"/>
    <w:rsid w:val="00186650"/>
    <w:rsid w:val="001A6213"/>
    <w:rsid w:val="001B06D5"/>
    <w:rsid w:val="001B451B"/>
    <w:rsid w:val="001B4AEA"/>
    <w:rsid w:val="001B7E91"/>
    <w:rsid w:val="001C49B0"/>
    <w:rsid w:val="001C5752"/>
    <w:rsid w:val="001C7D30"/>
    <w:rsid w:val="001D7251"/>
    <w:rsid w:val="001D78AD"/>
    <w:rsid w:val="001E3DAA"/>
    <w:rsid w:val="001F2692"/>
    <w:rsid w:val="001F4542"/>
    <w:rsid w:val="001F7EC1"/>
    <w:rsid w:val="002038E8"/>
    <w:rsid w:val="00206FC6"/>
    <w:rsid w:val="002121DE"/>
    <w:rsid w:val="00212C00"/>
    <w:rsid w:val="00220187"/>
    <w:rsid w:val="00221C35"/>
    <w:rsid w:val="00224E83"/>
    <w:rsid w:val="00230AE7"/>
    <w:rsid w:val="00231939"/>
    <w:rsid w:val="00252C4B"/>
    <w:rsid w:val="00253BE5"/>
    <w:rsid w:val="00270448"/>
    <w:rsid w:val="00280547"/>
    <w:rsid w:val="00281DA1"/>
    <w:rsid w:val="0029186D"/>
    <w:rsid w:val="002B59A3"/>
    <w:rsid w:val="002B7455"/>
    <w:rsid w:val="002B7885"/>
    <w:rsid w:val="002C1693"/>
    <w:rsid w:val="002D0546"/>
    <w:rsid w:val="002E7095"/>
    <w:rsid w:val="00300F4E"/>
    <w:rsid w:val="003065A6"/>
    <w:rsid w:val="00315D3C"/>
    <w:rsid w:val="003236CA"/>
    <w:rsid w:val="003271AE"/>
    <w:rsid w:val="00331191"/>
    <w:rsid w:val="00332CF4"/>
    <w:rsid w:val="00334F1F"/>
    <w:rsid w:val="00335FED"/>
    <w:rsid w:val="00337ED6"/>
    <w:rsid w:val="00342E37"/>
    <w:rsid w:val="0034650A"/>
    <w:rsid w:val="00350AD0"/>
    <w:rsid w:val="00354EA3"/>
    <w:rsid w:val="0036113E"/>
    <w:rsid w:val="00362D9A"/>
    <w:rsid w:val="00365468"/>
    <w:rsid w:val="00371E13"/>
    <w:rsid w:val="003764CC"/>
    <w:rsid w:val="00376E58"/>
    <w:rsid w:val="00380FC9"/>
    <w:rsid w:val="00382D78"/>
    <w:rsid w:val="00385C06"/>
    <w:rsid w:val="00387A65"/>
    <w:rsid w:val="003923A0"/>
    <w:rsid w:val="00393FCE"/>
    <w:rsid w:val="003A4232"/>
    <w:rsid w:val="003A499D"/>
    <w:rsid w:val="003A7DDB"/>
    <w:rsid w:val="003B23E7"/>
    <w:rsid w:val="003B4696"/>
    <w:rsid w:val="003D3412"/>
    <w:rsid w:val="003D43AF"/>
    <w:rsid w:val="003D75D9"/>
    <w:rsid w:val="003E1834"/>
    <w:rsid w:val="003E4499"/>
    <w:rsid w:val="003E6C63"/>
    <w:rsid w:val="003F337B"/>
    <w:rsid w:val="003F3845"/>
    <w:rsid w:val="0040165C"/>
    <w:rsid w:val="00405480"/>
    <w:rsid w:val="00406FCF"/>
    <w:rsid w:val="00412C4B"/>
    <w:rsid w:val="004201A4"/>
    <w:rsid w:val="00420286"/>
    <w:rsid w:val="004239F2"/>
    <w:rsid w:val="00427056"/>
    <w:rsid w:val="00431671"/>
    <w:rsid w:val="00432165"/>
    <w:rsid w:val="00445527"/>
    <w:rsid w:val="0045796A"/>
    <w:rsid w:val="00457C26"/>
    <w:rsid w:val="0046323D"/>
    <w:rsid w:val="0046416E"/>
    <w:rsid w:val="00471F4D"/>
    <w:rsid w:val="0048092B"/>
    <w:rsid w:val="0048412F"/>
    <w:rsid w:val="004931CE"/>
    <w:rsid w:val="004941A8"/>
    <w:rsid w:val="00497C81"/>
    <w:rsid w:val="004A4C5B"/>
    <w:rsid w:val="004B15AF"/>
    <w:rsid w:val="004C2C5B"/>
    <w:rsid w:val="004C7082"/>
    <w:rsid w:val="004E101C"/>
    <w:rsid w:val="004E69C1"/>
    <w:rsid w:val="004E6A76"/>
    <w:rsid w:val="004F4938"/>
    <w:rsid w:val="0050347F"/>
    <w:rsid w:val="00506C79"/>
    <w:rsid w:val="00507828"/>
    <w:rsid w:val="00513B34"/>
    <w:rsid w:val="00524193"/>
    <w:rsid w:val="00526349"/>
    <w:rsid w:val="0052756D"/>
    <w:rsid w:val="00527E86"/>
    <w:rsid w:val="00535324"/>
    <w:rsid w:val="005377E0"/>
    <w:rsid w:val="0055488E"/>
    <w:rsid w:val="005853FE"/>
    <w:rsid w:val="005904BD"/>
    <w:rsid w:val="00593E32"/>
    <w:rsid w:val="005A339C"/>
    <w:rsid w:val="005A3FF2"/>
    <w:rsid w:val="005C02BF"/>
    <w:rsid w:val="005C5ECA"/>
    <w:rsid w:val="005D45A5"/>
    <w:rsid w:val="005D6524"/>
    <w:rsid w:val="00603DE0"/>
    <w:rsid w:val="00615839"/>
    <w:rsid w:val="00616C71"/>
    <w:rsid w:val="006227CC"/>
    <w:rsid w:val="00622BEC"/>
    <w:rsid w:val="00650B47"/>
    <w:rsid w:val="00697DD6"/>
    <w:rsid w:val="006B2308"/>
    <w:rsid w:val="006B3A44"/>
    <w:rsid w:val="006B5B2F"/>
    <w:rsid w:val="006B6F29"/>
    <w:rsid w:val="006C5C81"/>
    <w:rsid w:val="006C6239"/>
    <w:rsid w:val="006E4CC8"/>
    <w:rsid w:val="006E5826"/>
    <w:rsid w:val="006E69F4"/>
    <w:rsid w:val="006F1BE5"/>
    <w:rsid w:val="006F7E8E"/>
    <w:rsid w:val="00702C18"/>
    <w:rsid w:val="00706B3F"/>
    <w:rsid w:val="0071726E"/>
    <w:rsid w:val="00720B5E"/>
    <w:rsid w:val="007343FB"/>
    <w:rsid w:val="00735EE0"/>
    <w:rsid w:val="00746F0D"/>
    <w:rsid w:val="007671DD"/>
    <w:rsid w:val="00767829"/>
    <w:rsid w:val="00771D0B"/>
    <w:rsid w:val="00775AAD"/>
    <w:rsid w:val="00780E4C"/>
    <w:rsid w:val="0078260F"/>
    <w:rsid w:val="00783CBE"/>
    <w:rsid w:val="00786E29"/>
    <w:rsid w:val="00787B9F"/>
    <w:rsid w:val="007A7BB4"/>
    <w:rsid w:val="007B64DA"/>
    <w:rsid w:val="007C20FD"/>
    <w:rsid w:val="007D7131"/>
    <w:rsid w:val="007E2094"/>
    <w:rsid w:val="007E7E55"/>
    <w:rsid w:val="007E7F7B"/>
    <w:rsid w:val="007F1D8D"/>
    <w:rsid w:val="007F511A"/>
    <w:rsid w:val="007F68E2"/>
    <w:rsid w:val="00807159"/>
    <w:rsid w:val="0081270E"/>
    <w:rsid w:val="00834304"/>
    <w:rsid w:val="00847D4C"/>
    <w:rsid w:val="0089144D"/>
    <w:rsid w:val="008A3841"/>
    <w:rsid w:val="008A7240"/>
    <w:rsid w:val="008A7AA5"/>
    <w:rsid w:val="008B05CE"/>
    <w:rsid w:val="008C5603"/>
    <w:rsid w:val="008D0CD4"/>
    <w:rsid w:val="008D1364"/>
    <w:rsid w:val="0091401C"/>
    <w:rsid w:val="00917D87"/>
    <w:rsid w:val="009208EF"/>
    <w:rsid w:val="009413D3"/>
    <w:rsid w:val="00943467"/>
    <w:rsid w:val="00947063"/>
    <w:rsid w:val="0095049F"/>
    <w:rsid w:val="0096598C"/>
    <w:rsid w:val="00967C88"/>
    <w:rsid w:val="0098381D"/>
    <w:rsid w:val="0098411A"/>
    <w:rsid w:val="00990163"/>
    <w:rsid w:val="009B05B3"/>
    <w:rsid w:val="009B2B1E"/>
    <w:rsid w:val="009B5C04"/>
    <w:rsid w:val="009B73BD"/>
    <w:rsid w:val="009C398D"/>
    <w:rsid w:val="009C53E1"/>
    <w:rsid w:val="009C76E0"/>
    <w:rsid w:val="009D3C13"/>
    <w:rsid w:val="009D47F0"/>
    <w:rsid w:val="009F0861"/>
    <w:rsid w:val="009F098D"/>
    <w:rsid w:val="009F42D7"/>
    <w:rsid w:val="009F4CAE"/>
    <w:rsid w:val="00A04C06"/>
    <w:rsid w:val="00A05E23"/>
    <w:rsid w:val="00A10641"/>
    <w:rsid w:val="00A15717"/>
    <w:rsid w:val="00A16E3E"/>
    <w:rsid w:val="00A22A36"/>
    <w:rsid w:val="00A22F49"/>
    <w:rsid w:val="00A30523"/>
    <w:rsid w:val="00A40C9B"/>
    <w:rsid w:val="00A4504C"/>
    <w:rsid w:val="00A460C3"/>
    <w:rsid w:val="00A522E2"/>
    <w:rsid w:val="00A56C84"/>
    <w:rsid w:val="00A579D5"/>
    <w:rsid w:val="00A61252"/>
    <w:rsid w:val="00A83F03"/>
    <w:rsid w:val="00AA77C0"/>
    <w:rsid w:val="00AB0897"/>
    <w:rsid w:val="00AB0D05"/>
    <w:rsid w:val="00AB5841"/>
    <w:rsid w:val="00AC4A2F"/>
    <w:rsid w:val="00AD3337"/>
    <w:rsid w:val="00AD6C52"/>
    <w:rsid w:val="00AF1CD8"/>
    <w:rsid w:val="00AF260C"/>
    <w:rsid w:val="00AF5C1E"/>
    <w:rsid w:val="00B004CC"/>
    <w:rsid w:val="00B17099"/>
    <w:rsid w:val="00B20CF1"/>
    <w:rsid w:val="00B26BFD"/>
    <w:rsid w:val="00B27475"/>
    <w:rsid w:val="00B368F8"/>
    <w:rsid w:val="00B42192"/>
    <w:rsid w:val="00B503F5"/>
    <w:rsid w:val="00B54D1D"/>
    <w:rsid w:val="00B61602"/>
    <w:rsid w:val="00B70742"/>
    <w:rsid w:val="00B76A70"/>
    <w:rsid w:val="00B877FD"/>
    <w:rsid w:val="00BA06A9"/>
    <w:rsid w:val="00BC5136"/>
    <w:rsid w:val="00BE02A6"/>
    <w:rsid w:val="00C05A6D"/>
    <w:rsid w:val="00C17C6D"/>
    <w:rsid w:val="00C2207D"/>
    <w:rsid w:val="00C45F9A"/>
    <w:rsid w:val="00C55B68"/>
    <w:rsid w:val="00C60DAF"/>
    <w:rsid w:val="00C704DA"/>
    <w:rsid w:val="00C70C88"/>
    <w:rsid w:val="00C84D13"/>
    <w:rsid w:val="00C93536"/>
    <w:rsid w:val="00CA0992"/>
    <w:rsid w:val="00CA09FB"/>
    <w:rsid w:val="00CA70AF"/>
    <w:rsid w:val="00CB08DE"/>
    <w:rsid w:val="00CB19C3"/>
    <w:rsid w:val="00CB23EF"/>
    <w:rsid w:val="00CC518A"/>
    <w:rsid w:val="00CD47E1"/>
    <w:rsid w:val="00CE3E7B"/>
    <w:rsid w:val="00CE49D5"/>
    <w:rsid w:val="00CF000A"/>
    <w:rsid w:val="00D130FA"/>
    <w:rsid w:val="00D1580F"/>
    <w:rsid w:val="00D36A09"/>
    <w:rsid w:val="00D4523C"/>
    <w:rsid w:val="00D80019"/>
    <w:rsid w:val="00D80581"/>
    <w:rsid w:val="00D80595"/>
    <w:rsid w:val="00D84E29"/>
    <w:rsid w:val="00D86DF2"/>
    <w:rsid w:val="00DA4237"/>
    <w:rsid w:val="00DA4C2F"/>
    <w:rsid w:val="00DA56B9"/>
    <w:rsid w:val="00DB0119"/>
    <w:rsid w:val="00DB0301"/>
    <w:rsid w:val="00DB4DE5"/>
    <w:rsid w:val="00DB5B97"/>
    <w:rsid w:val="00DE0A9B"/>
    <w:rsid w:val="00DE358D"/>
    <w:rsid w:val="00DE4B28"/>
    <w:rsid w:val="00DF1EB1"/>
    <w:rsid w:val="00DF47DC"/>
    <w:rsid w:val="00DF5B71"/>
    <w:rsid w:val="00E02976"/>
    <w:rsid w:val="00E12F20"/>
    <w:rsid w:val="00E152BE"/>
    <w:rsid w:val="00E1616C"/>
    <w:rsid w:val="00E22CFF"/>
    <w:rsid w:val="00E250B8"/>
    <w:rsid w:val="00E269B8"/>
    <w:rsid w:val="00E3287E"/>
    <w:rsid w:val="00E51DF1"/>
    <w:rsid w:val="00E54604"/>
    <w:rsid w:val="00E56D72"/>
    <w:rsid w:val="00E72AD2"/>
    <w:rsid w:val="00E853E8"/>
    <w:rsid w:val="00E9294A"/>
    <w:rsid w:val="00E94570"/>
    <w:rsid w:val="00EA2901"/>
    <w:rsid w:val="00EB40E8"/>
    <w:rsid w:val="00EB50E2"/>
    <w:rsid w:val="00EC289E"/>
    <w:rsid w:val="00EC523E"/>
    <w:rsid w:val="00EE4683"/>
    <w:rsid w:val="00EE61E7"/>
    <w:rsid w:val="00EF1F56"/>
    <w:rsid w:val="00EF5C80"/>
    <w:rsid w:val="00F0086E"/>
    <w:rsid w:val="00F01EF2"/>
    <w:rsid w:val="00F039AA"/>
    <w:rsid w:val="00F13F5B"/>
    <w:rsid w:val="00F26DD7"/>
    <w:rsid w:val="00F44F22"/>
    <w:rsid w:val="00F461E1"/>
    <w:rsid w:val="00F565E4"/>
    <w:rsid w:val="00F57448"/>
    <w:rsid w:val="00F7466C"/>
    <w:rsid w:val="00F813B8"/>
    <w:rsid w:val="00F8598E"/>
    <w:rsid w:val="00FA1CE2"/>
    <w:rsid w:val="00FA4A28"/>
    <w:rsid w:val="00FA6192"/>
    <w:rsid w:val="00FB116E"/>
    <w:rsid w:val="00FD2A7D"/>
    <w:rsid w:val="00FD2D47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5468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7F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5468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7F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590E9-345E-48E5-A388-183E001D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9513</Words>
  <Characters>5423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Home</cp:lastModifiedBy>
  <cp:revision>71</cp:revision>
  <cp:lastPrinted>2020-01-14T12:33:00Z</cp:lastPrinted>
  <dcterms:created xsi:type="dcterms:W3CDTF">2019-01-15T13:10:00Z</dcterms:created>
  <dcterms:modified xsi:type="dcterms:W3CDTF">2020-01-17T06:45:00Z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